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  <w:lang w:val="en-US"/>
        </w:rPr>
        <w:t>Richard Barager</w:t>
      </w:r>
    </w:p>
    <w:p>
      <w:pPr>
        <w:pStyle w:val="Body"/>
        <w:bidi w:val="0"/>
      </w:pPr>
    </w:p>
    <w:p>
      <w:pPr>
        <w:pStyle w:val="Body"/>
        <w:jc w:val="center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"http://www.richardbarager.com"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www.richardbarager.com</w:t>
      </w:r>
      <w:r>
        <w:rPr>
          <w:sz w:val="24"/>
          <w:szCs w:val="24"/>
        </w:rPr>
        <w:fldChar w:fldCharType="end" w:fldLock="0"/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jc w:val="left"/>
        <w:rPr>
          <w:b w:val="1"/>
          <w:bCs w:val="1"/>
          <w:sz w:val="34"/>
          <w:szCs w:val="34"/>
        </w:rPr>
      </w:pPr>
      <w:r>
        <w:rPr>
          <w:b w:val="1"/>
          <w:bCs w:val="1"/>
          <w:sz w:val="28"/>
          <w:szCs w:val="28"/>
          <w:rtl w:val="0"/>
          <w:lang w:val="en-US"/>
        </w:rPr>
        <w:t>Author Bio</w:t>
      </w:r>
    </w:p>
    <w:p>
      <w:pPr>
        <w:pStyle w:val="Body"/>
        <w:jc w:val="left"/>
        <w:rPr>
          <w:b w:val="1"/>
          <w:bCs w:val="1"/>
          <w:sz w:val="46"/>
          <w:szCs w:val="46"/>
        </w:rPr>
      </w:pPr>
    </w:p>
    <w:p>
      <w:pPr>
        <w:pStyle w:val="Body"/>
        <w:spacing w:line="480" w:lineRule="auto"/>
      </w:pPr>
      <w:r>
        <w:rPr>
          <w:rtl w:val="0"/>
          <w:lang w:val="en-US"/>
        </w:rPr>
        <w:t>By day I</w:t>
      </w:r>
      <w:r>
        <w:rPr>
          <w:rtl w:val="0"/>
        </w:rPr>
        <w:t>’</w:t>
      </w:r>
      <w:r>
        <w:rPr>
          <w:rtl w:val="0"/>
          <w:lang w:val="en-US"/>
        </w:rPr>
        <w:t>m a nephrologist, treating dialysis patients and kidney transplant recipients. By night I write fiction. I believe the two finest callings in life are doctor and writer, one ministering to the human condition, the other illuminating it, each capable of transforming it.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I earned BA and MD degrees at the University of Minnesota and did my postgraduate training at Emory University in Atlanta and the University of California in San Diego. I live now in Orange County, CA.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I am a champion of the healing power of literature and sometimes prescribe novels or short stories to patients to help them cope with illness. Fiction explores meaning in a way science cannot. Sometimes only fiction tells the truth.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